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B4149F">
        <w:rPr>
          <w:b/>
          <w:sz w:val="28"/>
          <w:szCs w:val="28"/>
        </w:rPr>
        <w:t>6437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4E16F4" w:rsidP="004E16F4">
      <w:pPr>
        <w:ind w:left="720" w:right="616" w:firstLine="1"/>
        <w:jc w:val="center"/>
        <w:rPr>
          <w:b/>
          <w:sz w:val="28"/>
          <w:szCs w:val="28"/>
        </w:rPr>
      </w:pPr>
      <w:r w:rsidRPr="004E16F4">
        <w:rPr>
          <w:b/>
          <w:sz w:val="28"/>
          <w:szCs w:val="28"/>
        </w:rPr>
        <w:t xml:space="preserve">«О </w:t>
      </w:r>
      <w:proofErr w:type="gramStart"/>
      <w:r w:rsidRPr="004E16F4">
        <w:rPr>
          <w:b/>
          <w:sz w:val="28"/>
          <w:szCs w:val="28"/>
        </w:rPr>
        <w:t>внесении</w:t>
      </w:r>
      <w:proofErr w:type="gramEnd"/>
      <w:r w:rsidRPr="004E16F4">
        <w:rPr>
          <w:b/>
          <w:sz w:val="28"/>
          <w:szCs w:val="28"/>
        </w:rPr>
        <w:t xml:space="preserve"> изменения в статью 1.2 Закона Удмуртской Республики «Об установлении налоговых ставок налогоплательщикам при применении упрощённой системы налогообложения»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B4149F">
        <w:rPr>
          <w:sz w:val="28"/>
          <w:szCs w:val="28"/>
        </w:rPr>
        <w:t>6437</w:t>
      </w:r>
      <w:r w:rsidR="00F8479E">
        <w:rPr>
          <w:sz w:val="28"/>
          <w:szCs w:val="28"/>
        </w:rPr>
        <w:t>-6</w:t>
      </w:r>
      <w:r w:rsidR="00440A8C" w:rsidRPr="00440A8C">
        <w:rPr>
          <w:sz w:val="28"/>
          <w:szCs w:val="28"/>
        </w:rPr>
        <w:t xml:space="preserve">зп </w:t>
      </w:r>
      <w:r w:rsidR="00B4149F" w:rsidRPr="00B4149F">
        <w:rPr>
          <w:sz w:val="28"/>
          <w:szCs w:val="28"/>
        </w:rPr>
        <w:t xml:space="preserve">«О внесении изменения в статью 1.2 Закона Удмуртской Республики «Об установлении налоговых ставок налогоплательщикам при применении упрощённой системы налогообложения» </w:t>
      </w:r>
      <w:r w:rsidRPr="00B80E6E">
        <w:rPr>
          <w:sz w:val="28"/>
          <w:szCs w:val="28"/>
        </w:rPr>
        <w:t xml:space="preserve">(далее – Законопроект), отмечает </w:t>
      </w:r>
      <w:r w:rsidR="00B4149F">
        <w:rPr>
          <w:sz w:val="28"/>
          <w:szCs w:val="28"/>
        </w:rPr>
        <w:t>следующее</w:t>
      </w:r>
      <w:r w:rsidRPr="00B80E6E">
        <w:rPr>
          <w:sz w:val="28"/>
          <w:szCs w:val="28"/>
        </w:rPr>
        <w:t>.</w:t>
      </w:r>
      <w:proofErr w:type="gramEnd"/>
    </w:p>
    <w:p w:rsidR="00B4149F" w:rsidRDefault="00861408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Статья 2 Законопроекта предусматривает, что изменения в статью 1.2 </w:t>
      </w:r>
      <w:r w:rsidRPr="00B4149F">
        <w:rPr>
          <w:sz w:val="28"/>
          <w:szCs w:val="28"/>
        </w:rPr>
        <w:t>Закона Удмуртской Республики «Об установлении налоговых ставок налогоплательщикам при применении упрощённой системы налогообложения»</w:t>
      </w:r>
      <w:r w:rsidR="002450C4">
        <w:rPr>
          <w:sz w:val="28"/>
          <w:szCs w:val="28"/>
        </w:rPr>
        <w:t xml:space="preserve"> </w:t>
      </w:r>
      <w:r w:rsidR="008D159A">
        <w:rPr>
          <w:sz w:val="28"/>
          <w:szCs w:val="28"/>
        </w:rPr>
        <w:t xml:space="preserve"> </w:t>
      </w:r>
      <w:r w:rsidR="002450C4">
        <w:rPr>
          <w:sz w:val="28"/>
          <w:szCs w:val="28"/>
        </w:rPr>
        <w:t xml:space="preserve">(далее </w:t>
      </w:r>
      <w:r w:rsidR="00F63095">
        <w:rPr>
          <w:sz w:val="28"/>
          <w:szCs w:val="28"/>
        </w:rPr>
        <w:t xml:space="preserve">– </w:t>
      </w:r>
      <w:r w:rsidR="002450C4">
        <w:rPr>
          <w:sz w:val="28"/>
          <w:szCs w:val="28"/>
        </w:rPr>
        <w:t>Закон</w:t>
      </w:r>
      <w:r w:rsidR="008D159A">
        <w:rPr>
          <w:sz w:val="28"/>
          <w:szCs w:val="28"/>
        </w:rPr>
        <w:t xml:space="preserve"> </w:t>
      </w:r>
      <w:r w:rsidR="002450C4">
        <w:rPr>
          <w:sz w:val="28"/>
          <w:szCs w:val="28"/>
        </w:rPr>
        <w:t xml:space="preserve"> о </w:t>
      </w:r>
      <w:r w:rsidR="008D159A">
        <w:rPr>
          <w:sz w:val="28"/>
          <w:szCs w:val="28"/>
        </w:rPr>
        <w:t xml:space="preserve"> </w:t>
      </w:r>
      <w:r w:rsidR="002450C4">
        <w:rPr>
          <w:sz w:val="28"/>
          <w:szCs w:val="28"/>
        </w:rPr>
        <w:t>налоговых</w:t>
      </w:r>
      <w:r w:rsidR="008D159A">
        <w:rPr>
          <w:sz w:val="28"/>
          <w:szCs w:val="28"/>
        </w:rPr>
        <w:t xml:space="preserve"> </w:t>
      </w:r>
      <w:r w:rsidR="002450C4">
        <w:rPr>
          <w:sz w:val="28"/>
          <w:szCs w:val="28"/>
        </w:rPr>
        <w:t xml:space="preserve"> ста</w:t>
      </w:r>
      <w:r w:rsidR="008C3B86">
        <w:rPr>
          <w:sz w:val="28"/>
          <w:szCs w:val="28"/>
        </w:rPr>
        <w:t>в</w:t>
      </w:r>
      <w:r w:rsidR="002450C4">
        <w:rPr>
          <w:sz w:val="28"/>
          <w:szCs w:val="28"/>
        </w:rPr>
        <w:t>ках)</w:t>
      </w:r>
      <w:r>
        <w:rPr>
          <w:sz w:val="28"/>
          <w:szCs w:val="28"/>
        </w:rPr>
        <w:t xml:space="preserve"> </w:t>
      </w:r>
      <w:r w:rsidR="008D159A">
        <w:rPr>
          <w:sz w:val="28"/>
          <w:szCs w:val="28"/>
        </w:rPr>
        <w:t xml:space="preserve"> </w:t>
      </w:r>
      <w:r>
        <w:rPr>
          <w:sz w:val="28"/>
          <w:szCs w:val="28"/>
        </w:rPr>
        <w:t>вступят</w:t>
      </w:r>
      <w:r w:rsidR="008D1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</w:t>
      </w:r>
      <w:r w:rsidR="008D1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силу </w:t>
      </w:r>
      <w:r w:rsidR="008D1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="008D159A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097B33">
        <w:rPr>
          <w:sz w:val="28"/>
          <w:szCs w:val="28"/>
        </w:rPr>
        <w:t xml:space="preserve"> января </w:t>
      </w:r>
      <w:r>
        <w:rPr>
          <w:sz w:val="28"/>
          <w:szCs w:val="28"/>
        </w:rPr>
        <w:t xml:space="preserve">2021 года. В </w:t>
      </w:r>
      <w:proofErr w:type="gramStart"/>
      <w:r>
        <w:rPr>
          <w:sz w:val="28"/>
          <w:szCs w:val="28"/>
        </w:rPr>
        <w:t>таком</w:t>
      </w:r>
      <w:proofErr w:type="gramEnd"/>
      <w:r>
        <w:rPr>
          <w:sz w:val="28"/>
          <w:szCs w:val="28"/>
        </w:rPr>
        <w:t xml:space="preserve"> случае</w:t>
      </w:r>
      <w:r w:rsidR="00097B3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D159A">
        <w:rPr>
          <w:sz w:val="28"/>
          <w:szCs w:val="28"/>
        </w:rPr>
        <w:t xml:space="preserve">в Законопроекте </w:t>
      </w:r>
      <w:r>
        <w:rPr>
          <w:sz w:val="28"/>
          <w:szCs w:val="28"/>
        </w:rPr>
        <w:t>имеется внутреннее противоречие, так как</w:t>
      </w:r>
      <w:r w:rsidR="002450C4">
        <w:rPr>
          <w:sz w:val="28"/>
          <w:szCs w:val="28"/>
        </w:rPr>
        <w:t xml:space="preserve"> в части 1 статьи 1.2 Закона</w:t>
      </w:r>
      <w:r w:rsidR="00FB71D8">
        <w:rPr>
          <w:sz w:val="28"/>
          <w:szCs w:val="28"/>
        </w:rPr>
        <w:t xml:space="preserve"> о налоговых ставках </w:t>
      </w:r>
      <w:r w:rsidR="002450C4">
        <w:rPr>
          <w:sz w:val="28"/>
          <w:szCs w:val="28"/>
        </w:rPr>
        <w:t>(в редакции Законопроекта)</w:t>
      </w:r>
      <w:r w:rsidR="00FB71D8">
        <w:rPr>
          <w:sz w:val="28"/>
          <w:szCs w:val="28"/>
        </w:rPr>
        <w:t xml:space="preserve"> говорится, в том числе, о ставках для налогоплательщиков, зарегистрированных в 2020 году, на 2020 год. Указанный налоговый перио</w:t>
      </w:r>
      <w:r w:rsidR="00280790">
        <w:rPr>
          <w:sz w:val="28"/>
          <w:szCs w:val="28"/>
        </w:rPr>
        <w:t>д истекает 31 декабря 2020 года</w:t>
      </w:r>
      <w:bookmarkStart w:id="2" w:name="_GoBack"/>
      <w:bookmarkEnd w:id="2"/>
      <w:r w:rsidR="00FB71D8">
        <w:rPr>
          <w:sz w:val="28"/>
          <w:szCs w:val="28"/>
        </w:rPr>
        <w:t xml:space="preserve"> до вступления в силу Законопроекта.</w:t>
      </w:r>
    </w:p>
    <w:p w:rsidR="008C3B86" w:rsidRPr="00B80E6E" w:rsidRDefault="008C3B8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части 2 статьи 1.2 </w:t>
      </w:r>
      <w:r w:rsidR="009717CB">
        <w:rPr>
          <w:sz w:val="28"/>
          <w:szCs w:val="28"/>
        </w:rPr>
        <w:t>Закона о налоговых ставках (в редакции Законопроекта) в</w:t>
      </w:r>
      <w:r>
        <w:rPr>
          <w:sz w:val="28"/>
          <w:szCs w:val="28"/>
        </w:rPr>
        <w:t xml:space="preserve"> качестве условия приме</w:t>
      </w:r>
      <w:r w:rsidR="009717CB">
        <w:rPr>
          <w:sz w:val="28"/>
          <w:szCs w:val="28"/>
        </w:rPr>
        <w:t>нения льгот</w:t>
      </w:r>
      <w:r>
        <w:rPr>
          <w:sz w:val="28"/>
          <w:szCs w:val="28"/>
        </w:rPr>
        <w:t>ной ставки указываются среднесписочная</w:t>
      </w:r>
      <w:r w:rsidR="009717CB">
        <w:rPr>
          <w:sz w:val="28"/>
          <w:szCs w:val="28"/>
        </w:rPr>
        <w:t xml:space="preserve"> численност</w:t>
      </w:r>
      <w:r w:rsidR="0093558D">
        <w:rPr>
          <w:sz w:val="28"/>
          <w:szCs w:val="28"/>
        </w:rPr>
        <w:t>ь работников</w:t>
      </w:r>
      <w:r w:rsidR="009717CB">
        <w:rPr>
          <w:sz w:val="28"/>
          <w:szCs w:val="28"/>
        </w:rPr>
        <w:t xml:space="preserve"> и среднегодовая начисленная заработная</w:t>
      </w:r>
      <w:r w:rsidR="00B635DF">
        <w:rPr>
          <w:sz w:val="28"/>
          <w:szCs w:val="28"/>
        </w:rPr>
        <w:t xml:space="preserve"> плата</w:t>
      </w:r>
      <w:r w:rsidR="0093558D">
        <w:rPr>
          <w:sz w:val="28"/>
          <w:szCs w:val="28"/>
        </w:rPr>
        <w:t xml:space="preserve"> работников</w:t>
      </w:r>
      <w:r w:rsidR="00B635DF">
        <w:rPr>
          <w:sz w:val="28"/>
          <w:szCs w:val="28"/>
        </w:rPr>
        <w:t xml:space="preserve">, что делает невозможным </w:t>
      </w:r>
      <w:r w:rsidR="009717CB">
        <w:rPr>
          <w:sz w:val="28"/>
          <w:szCs w:val="28"/>
        </w:rPr>
        <w:t>применени</w:t>
      </w:r>
      <w:r w:rsidR="00B635DF">
        <w:rPr>
          <w:sz w:val="28"/>
          <w:szCs w:val="28"/>
        </w:rPr>
        <w:t xml:space="preserve">е льготных ставок индивидуальными предпринимателями, не привлекающими наемных работников. </w:t>
      </w:r>
    </w:p>
    <w:p w:rsidR="00FB3A96" w:rsidRDefault="0093558D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действующую редакцию статьи 1.2 Закона о налоговых льготах и характер вносимых изменений, для устранения вышеуказанных замечаний предлагаем рассмотреть возможность внесения изменений только </w:t>
      </w:r>
      <w:r>
        <w:rPr>
          <w:sz w:val="28"/>
          <w:szCs w:val="28"/>
        </w:rPr>
        <w:lastRenderedPageBreak/>
        <w:t xml:space="preserve">в часть 2 и </w:t>
      </w:r>
      <w:r w:rsidR="00280790">
        <w:rPr>
          <w:sz w:val="28"/>
          <w:szCs w:val="28"/>
        </w:rPr>
        <w:t>признания утратившей силу</w:t>
      </w:r>
      <w:r w:rsidR="00854880">
        <w:rPr>
          <w:sz w:val="28"/>
          <w:szCs w:val="28"/>
        </w:rPr>
        <w:t xml:space="preserve"> части 3 </w:t>
      </w:r>
      <w:r w:rsidR="00854880">
        <w:rPr>
          <w:sz w:val="28"/>
          <w:szCs w:val="28"/>
        </w:rPr>
        <w:t>статьи 1.2</w:t>
      </w:r>
      <w:r w:rsidR="00854880">
        <w:rPr>
          <w:sz w:val="28"/>
          <w:szCs w:val="28"/>
        </w:rPr>
        <w:t xml:space="preserve"> Закона о налоговых льготах.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8E6EB7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A0023" w:rsidRPr="00B80E6E">
        <w:rPr>
          <w:sz w:val="28"/>
          <w:szCs w:val="28"/>
        </w:rPr>
        <w:t xml:space="preserve">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default" r:id="rId7"/>
      <w:headerReference w:type="first" r:id="rId8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A42" w:rsidRDefault="00F10A42" w:rsidP="002C49BF">
      <w:r>
        <w:separator/>
      </w:r>
    </w:p>
  </w:endnote>
  <w:endnote w:type="continuationSeparator" w:id="0">
    <w:p w:rsidR="00F10A42" w:rsidRDefault="00F10A42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A42" w:rsidRDefault="00F10A42" w:rsidP="002C49BF">
      <w:r>
        <w:separator/>
      </w:r>
    </w:p>
  </w:footnote>
  <w:footnote w:type="continuationSeparator" w:id="0">
    <w:p w:rsidR="00F10A42" w:rsidRDefault="00F10A42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9132478"/>
      <w:docPartObj>
        <w:docPartGallery w:val="Page Numbers (Top of Page)"/>
        <w:docPartUnique/>
      </w:docPartObj>
    </w:sdtPr>
    <w:sdtContent>
      <w:p w:rsidR="00854880" w:rsidRDefault="0085488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790">
          <w:rPr>
            <w:noProof/>
          </w:rPr>
          <w:t>2</w:t>
        </w:r>
        <w:r>
          <w:fldChar w:fldCharType="end"/>
        </w:r>
      </w:p>
    </w:sdtContent>
  </w:sdt>
  <w:p w:rsidR="00854880" w:rsidRDefault="0085488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6DB06817" wp14:editId="23962907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6F4"/>
    <w:rsid w:val="00014EEC"/>
    <w:rsid w:val="00042270"/>
    <w:rsid w:val="0004373F"/>
    <w:rsid w:val="00047181"/>
    <w:rsid w:val="000638DA"/>
    <w:rsid w:val="0009548E"/>
    <w:rsid w:val="00096CA6"/>
    <w:rsid w:val="00097B33"/>
    <w:rsid w:val="000A0023"/>
    <w:rsid w:val="000B7C9A"/>
    <w:rsid w:val="0013214D"/>
    <w:rsid w:val="00141664"/>
    <w:rsid w:val="00184E26"/>
    <w:rsid w:val="001D18FE"/>
    <w:rsid w:val="001D7C44"/>
    <w:rsid w:val="001F29C8"/>
    <w:rsid w:val="002450C4"/>
    <w:rsid w:val="0025490B"/>
    <w:rsid w:val="00280790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1530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16F4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54880"/>
    <w:rsid w:val="00861408"/>
    <w:rsid w:val="00863A25"/>
    <w:rsid w:val="00865DC6"/>
    <w:rsid w:val="00877802"/>
    <w:rsid w:val="008849C0"/>
    <w:rsid w:val="008A3C19"/>
    <w:rsid w:val="008B1D99"/>
    <w:rsid w:val="008C3B86"/>
    <w:rsid w:val="008D159A"/>
    <w:rsid w:val="008D28F8"/>
    <w:rsid w:val="008E6EB7"/>
    <w:rsid w:val="009149FE"/>
    <w:rsid w:val="00914C0C"/>
    <w:rsid w:val="009252EE"/>
    <w:rsid w:val="0093558D"/>
    <w:rsid w:val="00936275"/>
    <w:rsid w:val="00940C68"/>
    <w:rsid w:val="009658A9"/>
    <w:rsid w:val="009717CB"/>
    <w:rsid w:val="00987BA9"/>
    <w:rsid w:val="009A29B1"/>
    <w:rsid w:val="009A5AD1"/>
    <w:rsid w:val="009E2F72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149F"/>
    <w:rsid w:val="00B42422"/>
    <w:rsid w:val="00B606CB"/>
    <w:rsid w:val="00B635DF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10A42"/>
    <w:rsid w:val="00F63095"/>
    <w:rsid w:val="00F8479E"/>
    <w:rsid w:val="00F91D9A"/>
    <w:rsid w:val="00FA5FB2"/>
    <w:rsid w:val="00FB3A96"/>
    <w:rsid w:val="00FB71D8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76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4</cp:revision>
  <cp:lastPrinted>2020-11-17T10:58:00Z</cp:lastPrinted>
  <dcterms:created xsi:type="dcterms:W3CDTF">2020-11-16T08:42:00Z</dcterms:created>
  <dcterms:modified xsi:type="dcterms:W3CDTF">2020-11-17T11:00:00Z</dcterms:modified>
</cp:coreProperties>
</file>